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D2" w:rsidRPr="009A6ED2" w:rsidRDefault="009A6ED2" w:rsidP="009A6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ED2">
        <w:rPr>
          <w:rFonts w:ascii="Arial" w:hAnsi="Arial" w:cs="Arial"/>
          <w:b/>
          <w:color w:val="545454"/>
          <w:sz w:val="28"/>
          <w:szCs w:val="28"/>
          <w:shd w:val="clear" w:color="auto" w:fill="FFFFFF"/>
        </w:rPr>
        <w:t>June 21-22, 2016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</w:t>
      </w:r>
      <w:proofErr w:type="spellStart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st</w:t>
      </w:r>
      <w:proofErr w:type="spellEnd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day  09.00 – 09.45  Registration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Coffee-break  09.45 – 10.45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Welcome speeches  10.45 – 12.30</w:t>
      </w:r>
      <w:r w:rsidRPr="009A6ED2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</w:rPr>
        <w:br/>
      </w:r>
      <w:r w:rsidRPr="009A6ED2">
        <w:rPr>
          <w:rFonts w:ascii="Times New Roman" w:eastAsia="Times New Roman" w:hAnsi="Times New Roman" w:cs="Times New Roman"/>
          <w:b/>
          <w:bCs/>
          <w:color w:val="000000"/>
          <w:sz w:val="27"/>
        </w:rPr>
        <w:t>Plenary assembly: The Future of Internet: National and Global Approach</w:t>
      </w: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es</w:t>
      </w:r>
    </w:p>
    <w:p w:rsidR="009A6ED2" w:rsidRPr="009A6ED2" w:rsidRDefault="009A6ED2" w:rsidP="009A6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5" w:history="1"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Michael </w:t>
        </w:r>
        <w:proofErr w:type="spellStart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Yakushev</w:t>
        </w:r>
        <w:proofErr w:type="spellEnd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, </w:t>
        </w:r>
      </w:hyperlink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ICANN</w:t>
      </w:r>
    </w:p>
    <w:p w:rsidR="009A6ED2" w:rsidRPr="009A6ED2" w:rsidRDefault="009A6ED2" w:rsidP="009A6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Melissa Hathaway, Hathaway Global Strategies, LLC</w:t>
      </w:r>
    </w:p>
    <w:p w:rsidR="009A6ED2" w:rsidRPr="009A6ED2" w:rsidRDefault="009A6ED2" w:rsidP="009A6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6" w:history="1"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Frederic </w:t>
        </w:r>
        <w:proofErr w:type="spellStart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Donck</w:t>
        </w:r>
        <w:proofErr w:type="spellEnd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,</w:t>
        </w:r>
      </w:hyperlink>
      <w:r w:rsidRPr="009A6E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ISOC</w:t>
      </w:r>
    </w:p>
    <w:p w:rsidR="009A6ED2" w:rsidRPr="009A6ED2" w:rsidRDefault="009A6ED2" w:rsidP="009A6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12.30 – 14.00 Lunch 14.00 – 15.30 Roundtables</w:t>
      </w:r>
    </w:p>
    <w:tbl>
      <w:tblPr>
        <w:tblW w:w="145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5"/>
        <w:gridCol w:w="7254"/>
      </w:tblGrid>
      <w:tr w:rsidR="009A6ED2" w:rsidRPr="009A6ED2" w:rsidTr="009A6ED2">
        <w:trPr>
          <w:tblCellSpacing w:w="15" w:type="dxa"/>
        </w:trPr>
        <w:tc>
          <w:tcPr>
            <w:tcW w:w="7290" w:type="dxa"/>
            <w:vAlign w:val="center"/>
            <w:hideMark/>
          </w:tcPr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A6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 xml:space="preserve">DNS-Industry in the Economy of the Central Asian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br/>
            </w:r>
            <w:r w:rsidRPr="009A6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Countries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" w:history="1">
              <w:proofErr w:type="spellStart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Andrey</w:t>
              </w:r>
              <w:proofErr w:type="spellEnd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 </w:t>
              </w:r>
              <w:proofErr w:type="spellStart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Kolesnikov</w:t>
              </w:r>
              <w:proofErr w:type="spellEnd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, </w:t>
              </w:r>
            </w:hyperlink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RIPN.NET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" w:history="1"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Yuri </w:t>
              </w:r>
              <w:proofErr w:type="spellStart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Kargapolov</w:t>
              </w:r>
              <w:proofErr w:type="spellEnd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,</w:t>
              </w:r>
            </w:hyperlink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UANIC</w:t>
            </w:r>
          </w:p>
        </w:tc>
        <w:tc>
          <w:tcPr>
            <w:tcW w:w="0" w:type="auto"/>
            <w:vAlign w:val="center"/>
            <w:hideMark/>
          </w:tcPr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A6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Infrastructure and Access Technologies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9" w:history="1">
              <w:proofErr w:type="spellStart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Maarit</w:t>
              </w:r>
              <w:proofErr w:type="spellEnd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 </w:t>
              </w:r>
              <w:proofErr w:type="spellStart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Palovirta</w:t>
              </w:r>
              <w:proofErr w:type="spellEnd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, ISOC</w:t>
              </w:r>
            </w:hyperlink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Andrey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Beklemishev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IDC, Kazakhstan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Dmitriy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Yanko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KyrgyzTelecom</w:t>
            </w:r>
            <w:proofErr w:type="spellEnd"/>
          </w:p>
        </w:tc>
      </w:tr>
    </w:tbl>
    <w:p w:rsidR="009A6ED2" w:rsidRPr="009A6ED2" w:rsidRDefault="009A6ED2" w:rsidP="009A6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15.30 – 16.00 Coffee-break 16.00 – 17.30  </w:t>
      </w:r>
      <w:r w:rsidRPr="009A6ED2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Plenary assembly: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br/>
      </w:r>
      <w:r w:rsidRPr="009A6ED2">
        <w:rPr>
          <w:rFonts w:ascii="Times New Roman" w:eastAsia="Times New Roman" w:hAnsi="Times New Roman" w:cs="Times New Roman"/>
          <w:b/>
          <w:bCs/>
          <w:color w:val="000000"/>
          <w:sz w:val="27"/>
        </w:rPr>
        <w:t>Digital Inequality and Internet Innovations in Central Asia</w:t>
      </w:r>
    </w:p>
    <w:p w:rsidR="009A6ED2" w:rsidRPr="009A6ED2" w:rsidRDefault="009A6ED2" w:rsidP="009A6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Ermek</w:t>
      </w:r>
      <w:proofErr w:type="spellEnd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Niyazov</w:t>
      </w:r>
      <w:proofErr w:type="spellEnd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, High Technologies Park, Kyrgyzstan</w:t>
      </w:r>
    </w:p>
    <w:p w:rsidR="009A6ED2" w:rsidRPr="009A6ED2" w:rsidRDefault="009A6ED2" w:rsidP="009A6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John Sheldon, Thor Group</w:t>
      </w:r>
    </w:p>
    <w:p w:rsidR="009A6ED2" w:rsidRPr="009A6ED2" w:rsidRDefault="009A6ED2" w:rsidP="009A6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0" w:history="1">
        <w:proofErr w:type="spellStart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Sandro</w:t>
        </w:r>
        <w:proofErr w:type="spellEnd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 </w:t>
        </w:r>
        <w:proofErr w:type="spellStart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Gayken</w:t>
        </w:r>
        <w:proofErr w:type="spellEnd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, </w:t>
        </w:r>
      </w:hyperlink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Digital Society Institute, Germany</w:t>
      </w:r>
    </w:p>
    <w:p w:rsidR="009A6ED2" w:rsidRPr="009A6ED2" w:rsidRDefault="009A6ED2" w:rsidP="009A6E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Asel</w:t>
      </w:r>
      <w:proofErr w:type="spellEnd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Jienbaeva</w:t>
      </w:r>
      <w:proofErr w:type="spellEnd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Zerde</w:t>
      </w:r>
      <w:proofErr w:type="spellEnd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, Kazakhstan</w:t>
      </w:r>
    </w:p>
    <w:p w:rsidR="009A6ED2" w:rsidRPr="009A6ED2" w:rsidRDefault="009A6ED2" w:rsidP="009A6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2 </w:t>
      </w:r>
      <w:proofErr w:type="spellStart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nd</w:t>
      </w:r>
      <w:proofErr w:type="spellEnd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day 09.00 – 09.30  Coffee-break 09.30 – 11.00</w:t>
      </w:r>
      <w:r w:rsidRPr="009A6ED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A6ED2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 Plenary assembly: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br/>
      </w:r>
      <w:r w:rsidRPr="009A6ED2">
        <w:rPr>
          <w:rFonts w:ascii="Times New Roman" w:eastAsia="Times New Roman" w:hAnsi="Times New Roman" w:cs="Times New Roman"/>
          <w:b/>
          <w:bCs/>
          <w:color w:val="000000"/>
          <w:sz w:val="27"/>
        </w:rPr>
        <w:t>Balance Between Internet Freedom and Security in the Central Asia</w:t>
      </w:r>
    </w:p>
    <w:p w:rsidR="009A6ED2" w:rsidRPr="009A6ED2" w:rsidRDefault="009A6ED2" w:rsidP="009A6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1" w:history="1">
        <w:proofErr w:type="spellStart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Rafal</w:t>
        </w:r>
        <w:proofErr w:type="spellEnd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 </w:t>
        </w:r>
        <w:proofErr w:type="spellStart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Rohozinski</w:t>
        </w:r>
        <w:proofErr w:type="spellEnd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,</w:t>
        </w:r>
      </w:hyperlink>
      <w:r w:rsidRPr="009A6ED2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SecDev</w:t>
      </w:r>
      <w:proofErr w:type="spellEnd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Foundation</w:t>
      </w:r>
    </w:p>
    <w:p w:rsidR="009A6ED2" w:rsidRPr="009A6ED2" w:rsidRDefault="009A6ED2" w:rsidP="009A6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Paul Cornish, RAND Europe</w:t>
      </w:r>
    </w:p>
    <w:p w:rsidR="009A6ED2" w:rsidRPr="009A6ED2" w:rsidRDefault="009A6ED2" w:rsidP="009A6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Tattu</w:t>
      </w:r>
      <w:proofErr w:type="spellEnd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Mambetalieva</w:t>
      </w:r>
      <w:proofErr w:type="spellEnd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, Civil Initiative on Internet Policy</w:t>
      </w:r>
    </w:p>
    <w:p w:rsidR="009A6ED2" w:rsidRPr="009A6ED2" w:rsidRDefault="009A6ED2" w:rsidP="009A6E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Camino </w:t>
      </w:r>
      <w:proofErr w:type="spellStart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Kavanagh</w:t>
      </w:r>
      <w:proofErr w:type="spellEnd"/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, UN CDET and ICT4Peace</w:t>
      </w:r>
    </w:p>
    <w:p w:rsidR="009A6ED2" w:rsidRPr="009A6ED2" w:rsidRDefault="009A6ED2" w:rsidP="009A6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11.00 – 13.00 Roundtables</w:t>
      </w:r>
    </w:p>
    <w:tbl>
      <w:tblPr>
        <w:tblW w:w="171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5"/>
        <w:gridCol w:w="10223"/>
      </w:tblGrid>
      <w:tr w:rsidR="009A6ED2" w:rsidRPr="009A6ED2" w:rsidTr="009A6ED2">
        <w:trPr>
          <w:tblCellSpacing w:w="15" w:type="dxa"/>
        </w:trPr>
        <w:tc>
          <w:tcPr>
            <w:tcW w:w="6930" w:type="dxa"/>
            <w:vAlign w:val="center"/>
            <w:hideMark/>
          </w:tcPr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A6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 xml:space="preserve">National Strategies on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Cybersecurity</w:t>
            </w:r>
            <w:proofErr w:type="spellEnd"/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Melissa Hathaway, Hathaway Global Strategies, LLC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Jan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Nuetze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Microsoft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Oljas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Satiev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 Center for Analysis and Investigations of Cyber Attacks, Kazakhstan</w:t>
            </w:r>
          </w:p>
        </w:tc>
        <w:tc>
          <w:tcPr>
            <w:tcW w:w="0" w:type="auto"/>
            <w:vAlign w:val="center"/>
            <w:hideMark/>
          </w:tcPr>
          <w:p w:rsidR="009A6ED2" w:rsidRPr="009A6ED2" w:rsidRDefault="009A6ED2" w:rsidP="009A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A6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Economic Growth through Internet Development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2" w:history="1">
              <w:proofErr w:type="spellStart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Rafal</w:t>
              </w:r>
              <w:proofErr w:type="spellEnd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 </w:t>
              </w:r>
              <w:proofErr w:type="spellStart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Rohozinski</w:t>
              </w:r>
              <w:proofErr w:type="spellEnd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,</w:t>
              </w:r>
            </w:hyperlink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SecDev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Foundation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Konstantin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Gorozhanskiy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 Association of Kazakhstan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Internet Business and Mobile Commerce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Aziz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Abakirov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KSSDA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Gubad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Ibadoghlu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 Open Government Partnership, Azerbaijan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9A6ED2" w:rsidRPr="009A6ED2" w:rsidRDefault="009A6ED2" w:rsidP="009A6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13.00 – 14.30  Lunch 14.30 – 16.30 Roundtables</w:t>
      </w:r>
    </w:p>
    <w:tbl>
      <w:tblPr>
        <w:tblW w:w="156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5"/>
        <w:gridCol w:w="7727"/>
      </w:tblGrid>
      <w:tr w:rsidR="009A6ED2" w:rsidRPr="009A6ED2" w:rsidTr="009A6ED2">
        <w:trPr>
          <w:tblCellSpacing w:w="15" w:type="dxa"/>
        </w:trPr>
        <w:tc>
          <w:tcPr>
            <w:tcW w:w="7920" w:type="dxa"/>
            <w:vAlign w:val="center"/>
            <w:hideMark/>
          </w:tcPr>
          <w:p w:rsidR="009A6ED2" w:rsidRPr="009A6ED2" w:rsidRDefault="009A6ED2" w:rsidP="009A6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A6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Critical Infrastructure Protection</w:t>
            </w:r>
          </w:p>
          <w:p w:rsidR="009A6ED2" w:rsidRPr="009A6ED2" w:rsidRDefault="009A6ED2" w:rsidP="009A6ED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3" w:history="1">
              <w:proofErr w:type="spellStart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Sandro</w:t>
              </w:r>
              <w:proofErr w:type="spellEnd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 </w:t>
              </w:r>
              <w:proofErr w:type="spellStart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Gayken</w:t>
              </w:r>
              <w:proofErr w:type="spellEnd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, </w:t>
              </w:r>
            </w:hyperlink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Digital Society Institute, Germany</w:t>
            </w:r>
          </w:p>
          <w:p w:rsidR="009A6ED2" w:rsidRPr="009A6ED2" w:rsidRDefault="009A6ED2" w:rsidP="009A6ED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Aleksandr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Donos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Pro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Datalex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Moldova</w:t>
            </w:r>
          </w:p>
          <w:p w:rsidR="009A6ED2" w:rsidRPr="009A6ED2" w:rsidRDefault="009A6ED2" w:rsidP="009A6ED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Erzhan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Seitkulov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 Scientific Research Institute of Kazakhstan</w:t>
            </w:r>
          </w:p>
          <w:p w:rsidR="009A6ED2" w:rsidRPr="009A6ED2" w:rsidRDefault="009A6ED2" w:rsidP="009A6ED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Oleksandr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Korneiko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Ukranian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Academy of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Cybersecurity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A6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Role of Government in Internet Regulation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Paul Cornish, RAND Europe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14" w:history="1"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 xml:space="preserve">Diana </w:t>
              </w:r>
              <w:proofErr w:type="spellStart"/>
              <w:r w:rsidRPr="009A6ED2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Okremova</w:t>
              </w:r>
              <w:proofErr w:type="spellEnd"/>
            </w:hyperlink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 Legal Media Center, Kazakhstan</w:t>
            </w:r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Asomiddin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Atoev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CIPI,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Tadjikistan</w:t>
            </w:r>
            <w:proofErr w:type="spellEnd"/>
          </w:p>
          <w:p w:rsidR="009A6ED2" w:rsidRPr="009A6ED2" w:rsidRDefault="009A6ED2" w:rsidP="009A6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Begaim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Usenova</w:t>
            </w:r>
            <w:proofErr w:type="spellEnd"/>
            <w:r w:rsidRPr="009A6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Media Policy Institute</w:t>
            </w:r>
          </w:p>
        </w:tc>
      </w:tr>
    </w:tbl>
    <w:p w:rsidR="009A6ED2" w:rsidRPr="009A6ED2" w:rsidRDefault="009A6ED2" w:rsidP="009A6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16.30 – 17.30</w:t>
      </w:r>
    </w:p>
    <w:p w:rsidR="009A6ED2" w:rsidRPr="009A6ED2" w:rsidRDefault="009A6ED2" w:rsidP="009A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6ED2">
        <w:rPr>
          <w:rFonts w:ascii="Times New Roman" w:eastAsia="Times New Roman" w:hAnsi="Times New Roman" w:cs="Times New Roman"/>
          <w:b/>
          <w:bCs/>
          <w:color w:val="000000"/>
          <w:sz w:val="27"/>
        </w:rPr>
        <w:lastRenderedPageBreak/>
        <w:t>Plenary assembly: New Approaches to Internet Governance</w:t>
      </w:r>
    </w:p>
    <w:p w:rsidR="009A6ED2" w:rsidRPr="009A6ED2" w:rsidRDefault="009A6ED2" w:rsidP="009A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Melissa Hathaway, Hathaway Global Strategies, LLC</w:t>
      </w:r>
    </w:p>
    <w:p w:rsidR="009A6ED2" w:rsidRPr="009A6ED2" w:rsidRDefault="009A6ED2" w:rsidP="009A6E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5" w:history="1">
        <w:proofErr w:type="spellStart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Sandro</w:t>
        </w:r>
        <w:proofErr w:type="spellEnd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 </w:t>
        </w:r>
        <w:proofErr w:type="spellStart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Gayken</w:t>
        </w:r>
        <w:proofErr w:type="spellEnd"/>
        <w:r w:rsidRPr="009A6ED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, </w:t>
        </w:r>
      </w:hyperlink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Digital Society Institute, Germany</w:t>
      </w:r>
    </w:p>
    <w:p w:rsidR="009A6ED2" w:rsidRPr="009A6ED2" w:rsidRDefault="009A6ED2" w:rsidP="009A6E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>Grigori Saghyan, ARMIGF, Armenia</w:t>
      </w:r>
    </w:p>
    <w:p w:rsidR="0094685F" w:rsidRDefault="009A6ED2" w:rsidP="009A6ED2">
      <w:r w:rsidRPr="009A6E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17.30 – 18.00 Closing </w:t>
      </w:r>
    </w:p>
    <w:sectPr w:rsidR="0094685F" w:rsidSect="009A6ED2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CE1"/>
    <w:multiLevelType w:val="multilevel"/>
    <w:tmpl w:val="4868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358C8"/>
    <w:multiLevelType w:val="multilevel"/>
    <w:tmpl w:val="3BD2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20A74"/>
    <w:multiLevelType w:val="multilevel"/>
    <w:tmpl w:val="7AFE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B00E5"/>
    <w:multiLevelType w:val="multilevel"/>
    <w:tmpl w:val="EC8C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4064B"/>
    <w:multiLevelType w:val="multilevel"/>
    <w:tmpl w:val="322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B52F21"/>
    <w:multiLevelType w:val="multilevel"/>
    <w:tmpl w:val="7F2E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A6ED2"/>
    <w:rsid w:val="003A4A2F"/>
    <w:rsid w:val="005E114A"/>
    <w:rsid w:val="00684E00"/>
    <w:rsid w:val="006E3C54"/>
    <w:rsid w:val="009A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6ED2"/>
  </w:style>
  <w:style w:type="character" w:styleId="Strong">
    <w:name w:val="Strong"/>
    <w:basedOn w:val="DefaultParagraphFont"/>
    <w:uiPriority w:val="22"/>
    <w:qFormat/>
    <w:rsid w:val="009A6ED2"/>
    <w:rPr>
      <w:b/>
      <w:bCs/>
    </w:rPr>
  </w:style>
  <w:style w:type="paragraph" w:styleId="NormalWeb">
    <w:name w:val="Normal (Web)"/>
    <w:basedOn w:val="Normal"/>
    <w:uiPriority w:val="99"/>
    <w:unhideWhenUsed/>
    <w:rsid w:val="009A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6E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igf.org/en/speakers/yuri-kargapolov/" TargetMode="External"/><Relationship Id="rId13" Type="http://schemas.openxmlformats.org/officeDocument/2006/relationships/hyperlink" Target="http://caigf.org/en/speakers/sandro-gayck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igf.org/en/speakers/andrey-kolesnikov/" TargetMode="External"/><Relationship Id="rId12" Type="http://schemas.openxmlformats.org/officeDocument/2006/relationships/hyperlink" Target="http://caigf.org/en/speakers/rafal-rohozinsk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aigf.org/en/speakers/frederic-donck/" TargetMode="External"/><Relationship Id="rId11" Type="http://schemas.openxmlformats.org/officeDocument/2006/relationships/hyperlink" Target="http://caigf.org/en/speakers/rafal-rohozinski/" TargetMode="External"/><Relationship Id="rId5" Type="http://schemas.openxmlformats.org/officeDocument/2006/relationships/hyperlink" Target="http://caigf.org/en/speakers/michael-yakushev-icann/" TargetMode="External"/><Relationship Id="rId15" Type="http://schemas.openxmlformats.org/officeDocument/2006/relationships/hyperlink" Target="http://caigf.org/en/speakers/sandro-gaycken/" TargetMode="External"/><Relationship Id="rId10" Type="http://schemas.openxmlformats.org/officeDocument/2006/relationships/hyperlink" Target="http://caigf.org/en/speakers/sandro-gayck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igf.org/en/speakers/maarit-palovirta-2/" TargetMode="External"/><Relationship Id="rId14" Type="http://schemas.openxmlformats.org/officeDocument/2006/relationships/hyperlink" Target="http://caigf.org/en/speakers/diana-okremo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ISOCAM</dc:creator>
  <cp:lastModifiedBy>ISOCAM</cp:lastModifiedBy>
  <cp:revision>1</cp:revision>
  <dcterms:created xsi:type="dcterms:W3CDTF">2016-06-24T11:13:00Z</dcterms:created>
  <dcterms:modified xsi:type="dcterms:W3CDTF">2016-06-24T11:56:00Z</dcterms:modified>
</cp:coreProperties>
</file>